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F02" w:rsidRDefault="005E0CB6">
      <w:r>
        <w:t>Support data values that are computationally derived, typically through the execution of a financial model.  The model may require multiple inputs, which are often not recorded in current practice.  Some sort of provenance-based solution may work.  Some inputs may themselves be the result of running other models.  The model itself is typically a regression model, often comes from a small finite universe, and may possibly be identified by name.  Due to the possibility of “dialing”, at least for some models, it may be important to record inputs used.  (We extensively discussed the example of LTV).</w:t>
      </w:r>
    </w:p>
    <w:p w:rsidR="005E0CB6" w:rsidRDefault="005E0CB6"/>
    <w:p w:rsidR="005E0CB6" w:rsidRDefault="005E0CB6">
      <w:r>
        <w:t>Provide database support for financial models as first-class data objects.  See arguments above.</w:t>
      </w:r>
    </w:p>
    <w:p w:rsidR="005E0CB6" w:rsidRDefault="005E0CB6"/>
    <w:p w:rsidR="005E0CB6" w:rsidRDefault="005E0CB6">
      <w:r>
        <w:t xml:space="preserve">Many important financial values are restated, often multiple times.  </w:t>
      </w:r>
      <w:proofErr w:type="gramStart"/>
      <w:r>
        <w:t>E.g. unemployment rate, retail sales data, GDP, etc.</w:t>
      </w:r>
      <w:proofErr w:type="gramEnd"/>
      <w:r>
        <w:t xml:space="preserve">  Many models will take these values as inputs.  When the value is restated, it is important to reflect this in the derived numbers.  </w:t>
      </w:r>
    </w:p>
    <w:p w:rsidR="005E0CB6" w:rsidRDefault="005E0CB6"/>
    <w:p w:rsidR="005E0CB6" w:rsidRDefault="005E0CB6">
      <w:r>
        <w:t xml:space="preserve">Some model inputs are arbitrarily determined scores/labels determined by “experts”.  E.g. bond rating, credit score, …  </w:t>
      </w:r>
      <w:r w:rsidR="00F02918">
        <w:t>Need convenient way to perform “What if analyses” with changes to these values.</w:t>
      </w:r>
    </w:p>
    <w:p w:rsidR="005E0CB6" w:rsidRDefault="005E0CB6"/>
    <w:p w:rsidR="005E0CB6" w:rsidRDefault="005E0CB6">
      <w:r>
        <w:t xml:space="preserve">Support fusion of data from multiple sources.  E.g. credit information may come from credit bureaus, </w:t>
      </w:r>
      <w:proofErr w:type="spellStart"/>
      <w:r>
        <w:t>Corelogic</w:t>
      </w:r>
      <w:proofErr w:type="spellEnd"/>
      <w:r>
        <w:t>, and LPS.   Exactly what is reported may be different for each, and values may not even match exactly, but being able to merge approximately is important.</w:t>
      </w:r>
    </w:p>
    <w:p w:rsidR="005E0CB6" w:rsidRDefault="005E0CB6"/>
    <w:p w:rsidR="005E0CB6" w:rsidRDefault="00F02918">
      <w:proofErr w:type="gramStart"/>
      <w:r>
        <w:t>Record crucial distributional information, e.g. when it is bimodal (different interest rate/points choice on same date, or different TVA).</w:t>
      </w:r>
      <w:proofErr w:type="gramEnd"/>
      <w:r>
        <w:t xml:space="preserve">   Making uniformity/normality assumption (which is typical) can lead to poor model conclusions.</w:t>
      </w:r>
    </w:p>
    <w:p w:rsidR="00F02918" w:rsidRDefault="00F02918"/>
    <w:p w:rsidR="00F02918" w:rsidRDefault="00F02918">
      <w:r>
        <w:t>Accounting view of data is based on cost, financial view on valuations.  Be clear which, or some other third, is being represented.</w:t>
      </w:r>
    </w:p>
    <w:p w:rsidR="00F02918" w:rsidRDefault="00F02918"/>
    <w:p w:rsidR="00F02918" w:rsidRDefault="00F02918">
      <w:r>
        <w:t xml:space="preserve">End-of-month reporting loses </w:t>
      </w:r>
      <w:proofErr w:type="gramStart"/>
      <w:r>
        <w:t>short term</w:t>
      </w:r>
      <w:proofErr w:type="gramEnd"/>
      <w:r>
        <w:t xml:space="preserve"> fluctuations.  </w:t>
      </w:r>
    </w:p>
    <w:p w:rsidR="00F02918" w:rsidRDefault="00F02918"/>
    <w:p w:rsidR="00F02918" w:rsidRDefault="00F02918">
      <w:r>
        <w:t xml:space="preserve">Upon acquisition, people often leave.  Also, the acquired company may have committed fraud or had poor practices.  As such, there is usually very poor interpretation of data from acquired company.  </w:t>
      </w:r>
      <w:proofErr w:type="gramStart"/>
      <w:r>
        <w:t xml:space="preserve">E.g. Countrywide in </w:t>
      </w:r>
      <w:proofErr w:type="spellStart"/>
      <w:r>
        <w:t>BofA</w:t>
      </w:r>
      <w:proofErr w:type="spellEnd"/>
      <w:r>
        <w:t>.</w:t>
      </w:r>
      <w:proofErr w:type="gramEnd"/>
    </w:p>
    <w:p w:rsidR="00F02918" w:rsidRDefault="00F02918">
      <w:proofErr w:type="gramStart"/>
      <w:r>
        <w:t xml:space="preserve">E.g. </w:t>
      </w:r>
      <w:proofErr w:type="spellStart"/>
      <w:r>
        <w:t>LongBeach</w:t>
      </w:r>
      <w:proofErr w:type="spellEnd"/>
      <w:r>
        <w:t xml:space="preserve"> in </w:t>
      </w:r>
      <w:proofErr w:type="spellStart"/>
      <w:r>
        <w:t>WaMu</w:t>
      </w:r>
      <w:proofErr w:type="spellEnd"/>
      <w:r>
        <w:t xml:space="preserve"> and in turn, </w:t>
      </w:r>
      <w:proofErr w:type="spellStart"/>
      <w:r>
        <w:t>WaMU</w:t>
      </w:r>
      <w:proofErr w:type="spellEnd"/>
      <w:r>
        <w:t xml:space="preserve"> in JPMorgan.</w:t>
      </w:r>
      <w:proofErr w:type="gramEnd"/>
    </w:p>
    <w:p w:rsidR="00F02918" w:rsidRDefault="00F02918">
      <w:bookmarkStart w:id="0" w:name="_GoBack"/>
      <w:bookmarkEnd w:id="0"/>
    </w:p>
    <w:sectPr w:rsidR="00F02918" w:rsidSect="001872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B6"/>
    <w:rsid w:val="0018722A"/>
    <w:rsid w:val="005E0CB6"/>
    <w:rsid w:val="00B20F02"/>
    <w:rsid w:val="00F02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4D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318</Words>
  <Characters>1814</Characters>
  <Application>Microsoft Macintosh Word</Application>
  <DocSecurity>0</DocSecurity>
  <Lines>15</Lines>
  <Paragraphs>4</Paragraphs>
  <ScaleCrop>false</ScaleCrop>
  <Company>University of MIchigan</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 Jagadish</dc:creator>
  <cp:keywords/>
  <dc:description/>
  <cp:lastModifiedBy>H.V. Jagadish</cp:lastModifiedBy>
  <cp:revision>1</cp:revision>
  <dcterms:created xsi:type="dcterms:W3CDTF">2012-07-19T22:19:00Z</dcterms:created>
  <dcterms:modified xsi:type="dcterms:W3CDTF">2012-07-19T22:41:00Z</dcterms:modified>
</cp:coreProperties>
</file>